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D8" w:rsidRDefault="00EA74D8" w:rsidP="00EA74D8">
      <w:pPr>
        <w:jc w:val="right"/>
        <w:rPr>
          <w:rFonts w:ascii="Nirmala UI" w:hAnsi="Nirmala UI" w:cs="Nirmala UI"/>
          <w:b/>
          <w:bCs/>
          <w:sz w:val="24"/>
          <w:szCs w:val="24"/>
          <w:u w:val="single"/>
        </w:rPr>
      </w:pPr>
      <w:r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रजिस्ट्री.</w:t>
      </w:r>
      <w:r w:rsidRPr="00DE5328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 xml:space="preserve"> सं. डी.एल.- 33004/99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01A85">
        <w:rPr>
          <w:rFonts w:ascii="Nirmala UI" w:hAnsi="Nirmala UI" w:cs="Nirmala UI" w:hint="cs"/>
          <w:b/>
          <w:bCs/>
          <w:sz w:val="40"/>
          <w:szCs w:val="40"/>
          <w:cs/>
        </w:rPr>
        <w:t>भारत का राजपत्र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401A85">
        <w:rPr>
          <w:rFonts w:ascii="Nirmala UI" w:hAnsi="Nirmala UI" w:cs="Nirmala UI" w:hint="cs"/>
          <w:b/>
          <w:bCs/>
          <w:sz w:val="24"/>
          <w:szCs w:val="24"/>
          <w:cs/>
        </w:rPr>
        <w:t>असाधरण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Cs w:val="22"/>
        </w:rPr>
      </w:pPr>
      <w:r w:rsidRPr="00401A85">
        <w:rPr>
          <w:rFonts w:ascii="Nirmala UI" w:hAnsi="Nirmala UI" w:cs="Nirmala UI" w:hint="cs"/>
          <w:b/>
          <w:bCs/>
          <w:szCs w:val="22"/>
          <w:cs/>
        </w:rPr>
        <w:t>भाग-।।-खंड 3- उपखंड (</w:t>
      </w:r>
      <w:proofErr w:type="spellStart"/>
      <w:r w:rsidRPr="00401A85">
        <w:rPr>
          <w:rFonts w:ascii="Nirmala UI" w:hAnsi="Nirmala UI" w:cs="Nirmala UI"/>
          <w:b/>
          <w:bCs/>
          <w:szCs w:val="22"/>
        </w:rPr>
        <w:t>i</w:t>
      </w:r>
      <w:proofErr w:type="spellEnd"/>
      <w:r w:rsidRPr="00401A85">
        <w:rPr>
          <w:rFonts w:ascii="Nirmala UI" w:hAnsi="Nirmala UI" w:cs="Nirmala UI" w:hint="cs"/>
          <w:b/>
          <w:bCs/>
          <w:szCs w:val="22"/>
          <w:cs/>
        </w:rPr>
        <w:t>)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401A85">
        <w:rPr>
          <w:rFonts w:ascii="Nirmala UI" w:hAnsi="Nirmala UI" w:cs="Nirmala UI" w:hint="cs"/>
          <w:b/>
          <w:bCs/>
          <w:sz w:val="24"/>
          <w:szCs w:val="24"/>
          <w:cs/>
        </w:rPr>
        <w:t>प्राधिकार से प्रकाशित</w:t>
      </w:r>
    </w:p>
    <w:p w:rsidR="00EA74D8" w:rsidRPr="00401A85" w:rsidRDefault="00EA74D8" w:rsidP="00EA74D8">
      <w:pPr>
        <w:spacing w:after="0"/>
        <w:rPr>
          <w:rFonts w:ascii="Nirmala UI" w:hAnsi="Nirmala UI" w:cs="Nirmala UI"/>
          <w:b/>
          <w:bCs/>
          <w:szCs w:val="22"/>
        </w:rPr>
      </w:pPr>
      <w:r w:rsidRPr="00401A85">
        <w:rPr>
          <w:rFonts w:ascii="Nirmala UI" w:hAnsi="Nirmala UI" w:cs="Nirmala UI" w:hint="cs"/>
          <w:b/>
          <w:bCs/>
          <w:szCs w:val="22"/>
          <w:cs/>
        </w:rPr>
        <w:t>सं.</w:t>
      </w:r>
      <w:r w:rsidRPr="00401A85">
        <w:rPr>
          <w:rFonts w:ascii="Nirmala UI" w:hAnsi="Nirmala UI" w:cs="Nirmala UI"/>
          <w:b/>
          <w:bCs/>
          <w:szCs w:val="22"/>
        </w:rPr>
        <w:t xml:space="preserve"> </w:t>
      </w:r>
      <w:r w:rsidRPr="00401A85">
        <w:rPr>
          <w:rFonts w:ascii="Nirmala UI" w:hAnsi="Nirmala UI" w:cs="Nirmala UI" w:hint="cs"/>
          <w:b/>
          <w:bCs/>
          <w:szCs w:val="22"/>
          <w:cs/>
        </w:rPr>
        <w:t>497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401A85">
        <w:rPr>
          <w:rFonts w:ascii="Nirmala UI" w:hAnsi="Nirmala UI" w:cs="Nirmala UI" w:hint="cs"/>
          <w:b/>
          <w:bCs/>
          <w:sz w:val="24"/>
          <w:szCs w:val="24"/>
          <w:cs/>
        </w:rPr>
        <w:t>नई दिल्ली, गुरुवार, सितम्बर 11, 2008/भद्रा 20, 1930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10"/>
          <w:szCs w:val="10"/>
        </w:rPr>
      </w:pP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401A85">
        <w:rPr>
          <w:rFonts w:ascii="Nirmala UI" w:hAnsi="Nirmala UI" w:cs="Nirmala UI" w:hint="cs"/>
          <w:b/>
          <w:bCs/>
          <w:sz w:val="28"/>
          <w:szCs w:val="28"/>
          <w:cs/>
        </w:rPr>
        <w:t>जनजातीय कार्य मंत्रालय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401A85">
        <w:rPr>
          <w:rFonts w:ascii="Nirmala UI" w:hAnsi="Nirmala UI" w:cs="Nirmala UI" w:hint="cs"/>
          <w:b/>
          <w:bCs/>
          <w:sz w:val="24"/>
          <w:szCs w:val="24"/>
          <w:cs/>
        </w:rPr>
        <w:t>अधिसूचना</w:t>
      </w:r>
    </w:p>
    <w:p w:rsidR="00EA74D8" w:rsidRPr="00401A85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401A85">
        <w:rPr>
          <w:rFonts w:ascii="Nirmala UI" w:hAnsi="Nirmala UI" w:cs="Nirmala UI" w:hint="cs"/>
          <w:b/>
          <w:bCs/>
          <w:sz w:val="24"/>
          <w:szCs w:val="24"/>
          <w:cs/>
        </w:rPr>
        <w:t>नई दिल्ली, 11 सितम्बर, 2008</w:t>
      </w:r>
    </w:p>
    <w:p w:rsidR="00EA74D8" w:rsidRPr="00BE159C" w:rsidRDefault="00EA74D8" w:rsidP="00EA74D8">
      <w:pPr>
        <w:spacing w:after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EA74D8" w:rsidRDefault="00EA74D8" w:rsidP="00EA74D8">
      <w:pPr>
        <w:spacing w:after="0"/>
        <w:jc w:val="both"/>
        <w:rPr>
          <w:rFonts w:ascii="Nirmala UI" w:hAnsi="Nirmala UI" w:cs="Nirmala UI"/>
          <w:sz w:val="28"/>
          <w:szCs w:val="28"/>
        </w:rPr>
      </w:pPr>
      <w:r w:rsidRPr="00B80C53">
        <w:rPr>
          <w:rFonts w:ascii="Nirmala UI" w:hAnsi="Nirmala UI" w:cs="Nirmala UI" w:hint="cs"/>
          <w:b/>
          <w:bCs/>
          <w:sz w:val="28"/>
          <w:szCs w:val="28"/>
          <w:cs/>
        </w:rPr>
        <w:t>सा.का.नि. 651 (अ).-</w:t>
      </w:r>
      <w:r w:rsidRPr="00B80C53">
        <w:rPr>
          <w:rFonts w:ascii="Nirmala UI" w:hAnsi="Nirmala UI" w:cs="Nirmala UI" w:hint="cs"/>
          <w:sz w:val="28"/>
          <w:szCs w:val="28"/>
          <w:cs/>
        </w:rPr>
        <w:t xml:space="preserve"> </w:t>
      </w:r>
      <w:r w:rsidRPr="00B80C53">
        <w:rPr>
          <w:rFonts w:ascii="Nirmala UI" w:hAnsi="Nirmala UI" w:cs="Nirmala UI"/>
          <w:sz w:val="28"/>
          <w:szCs w:val="28"/>
          <w:cs/>
        </w:rPr>
        <w:t>राष्ट्रपति</w:t>
      </w:r>
      <w:r>
        <w:rPr>
          <w:rFonts w:ascii="Nirmala UI" w:hAnsi="Nirmala UI" w:cs="Nirmala UI" w:hint="cs"/>
          <w:sz w:val="28"/>
          <w:szCs w:val="28"/>
          <w:cs/>
        </w:rPr>
        <w:t>,</w:t>
      </w:r>
      <w:r w:rsidRPr="00B80C53">
        <w:rPr>
          <w:rFonts w:ascii="Nirmala UI" w:hAnsi="Nirmala UI" w:cs="Nirmala UI"/>
          <w:sz w:val="28"/>
          <w:szCs w:val="28"/>
          <w:cs/>
        </w:rPr>
        <w:t xml:space="preserve"> संविधान के अनुच्छेद 338क के खंड (1) द्वारा प्रद</w:t>
      </w:r>
      <w:r>
        <w:rPr>
          <w:rFonts w:ascii="Nirmala UI" w:hAnsi="Nirmala UI" w:cs="Nirmala UI" w:hint="cs"/>
          <w:sz w:val="28"/>
          <w:szCs w:val="28"/>
          <w:cs/>
        </w:rPr>
        <w:t xml:space="preserve">त्त </w:t>
      </w:r>
      <w:r w:rsidRPr="00B80C53">
        <w:rPr>
          <w:rFonts w:ascii="Nirmala UI" w:hAnsi="Nirmala UI" w:cs="Nirmala UI"/>
          <w:sz w:val="28"/>
          <w:szCs w:val="28"/>
          <w:cs/>
        </w:rPr>
        <w:t>शक्तियों का प्रयोग करते हुए राष्ट्रीय अनुसूचित जनजाति आयोग</w:t>
      </w:r>
      <w:r w:rsidRPr="00B80C53">
        <w:rPr>
          <w:rFonts w:ascii="Nirmala UI" w:hAnsi="Nirmala UI" w:cs="Nirmala UI"/>
          <w:sz w:val="28"/>
          <w:szCs w:val="28"/>
        </w:rPr>
        <w:t xml:space="preserve">, </w:t>
      </w:r>
      <w:r w:rsidRPr="00B80C53">
        <w:rPr>
          <w:rFonts w:ascii="Nirmala UI" w:hAnsi="Nirmala UI" w:cs="Nirmala UI"/>
          <w:sz w:val="28"/>
          <w:szCs w:val="28"/>
          <w:cs/>
        </w:rPr>
        <w:t>अध्यक्ष</w:t>
      </w:r>
      <w:r w:rsidRPr="00B80C53">
        <w:rPr>
          <w:rFonts w:ascii="Nirmala UI" w:hAnsi="Nirmala UI" w:cs="Nirmala UI"/>
          <w:sz w:val="28"/>
          <w:szCs w:val="28"/>
        </w:rPr>
        <w:t xml:space="preserve">, </w:t>
      </w:r>
      <w:r w:rsidRPr="00B80C53">
        <w:rPr>
          <w:rFonts w:ascii="Nirmala UI" w:hAnsi="Nirmala UI" w:cs="Nirmala UI"/>
          <w:sz w:val="28"/>
          <w:szCs w:val="28"/>
          <w:cs/>
        </w:rPr>
        <w:t>उपाध्यक्ष और सदस्य (सेवा</w:t>
      </w:r>
      <w:r>
        <w:rPr>
          <w:rFonts w:ascii="Nirmala UI" w:hAnsi="Nirmala UI" w:cs="Nirmala UI" w:hint="cs"/>
          <w:sz w:val="28"/>
          <w:szCs w:val="28"/>
          <w:cs/>
        </w:rPr>
        <w:t xml:space="preserve"> की</w:t>
      </w:r>
      <w:r w:rsidRPr="00B80C53">
        <w:rPr>
          <w:rFonts w:ascii="Nirmala UI" w:hAnsi="Nirmala UI" w:cs="Nirmala UI"/>
          <w:sz w:val="28"/>
          <w:szCs w:val="28"/>
          <w:cs/>
        </w:rPr>
        <w:t xml:space="preserve"> शर्तें और कार्यकाल) नियम</w:t>
      </w:r>
      <w:r w:rsidRPr="00B80C53">
        <w:rPr>
          <w:rFonts w:ascii="Nirmala UI" w:hAnsi="Nirmala UI" w:cs="Nirmala UI"/>
          <w:sz w:val="28"/>
          <w:szCs w:val="28"/>
        </w:rPr>
        <w:t xml:space="preserve">, </w:t>
      </w:r>
      <w:r w:rsidRPr="00B80C53">
        <w:rPr>
          <w:rFonts w:ascii="Nirmala UI" w:hAnsi="Nirmala UI" w:cs="Nirmala UI"/>
          <w:sz w:val="28"/>
          <w:szCs w:val="28"/>
          <w:cs/>
        </w:rPr>
        <w:t xml:space="preserve">2004 में संशोधन </w:t>
      </w:r>
      <w:r>
        <w:rPr>
          <w:rFonts w:ascii="Nirmala UI" w:hAnsi="Nirmala UI" w:cs="Nirmala UI" w:hint="cs"/>
          <w:sz w:val="28"/>
          <w:szCs w:val="28"/>
          <w:cs/>
        </w:rPr>
        <w:t>करते हुए</w:t>
      </w:r>
      <w:r w:rsidRPr="00B80C53">
        <w:rPr>
          <w:rFonts w:ascii="Nirmala UI" w:hAnsi="Nirmala UI" w:cs="Nirmala UI"/>
          <w:sz w:val="28"/>
          <w:szCs w:val="28"/>
          <w:cs/>
        </w:rPr>
        <w:t xml:space="preserve"> निम्नलिखित नियम बनाते हैं</w:t>
      </w:r>
      <w:r w:rsidRPr="00B80C53">
        <w:rPr>
          <w:rFonts w:ascii="Nirmala UI" w:hAnsi="Nirmala UI" w:cs="Nirmala UI"/>
          <w:sz w:val="28"/>
          <w:szCs w:val="28"/>
        </w:rPr>
        <w:t xml:space="preserve">, </w:t>
      </w:r>
      <w:r>
        <w:rPr>
          <w:rFonts w:ascii="Nirmala UI" w:hAnsi="Nirmala UI" w:cs="Nirmala UI"/>
          <w:sz w:val="28"/>
          <w:szCs w:val="28"/>
          <w:cs/>
        </w:rPr>
        <w:t>अर्थात</w:t>
      </w:r>
      <w:r>
        <w:rPr>
          <w:rFonts w:ascii="Nirmala UI" w:hAnsi="Nirmala UI" w:cs="Nirmala UI" w:hint="cs"/>
          <w:sz w:val="28"/>
          <w:szCs w:val="28"/>
          <w:cs/>
        </w:rPr>
        <w:softHyphen/>
      </w:r>
      <w:r>
        <w:rPr>
          <w:rFonts w:ascii="Nirmala UI" w:hAnsi="Nirmala UI" w:cs="Nirmala UI"/>
          <w:sz w:val="28"/>
          <w:szCs w:val="28"/>
        </w:rPr>
        <w:t>:</w:t>
      </w:r>
      <w:r>
        <w:rPr>
          <w:rFonts w:ascii="Nirmala UI" w:hAnsi="Nirmala UI" w:cs="Nirmala UI" w:hint="cs"/>
          <w:sz w:val="28"/>
          <w:szCs w:val="28"/>
          <w:cs/>
        </w:rPr>
        <w:t xml:space="preserve"> -</w:t>
      </w:r>
    </w:p>
    <w:p w:rsidR="00EA74D8" w:rsidRPr="00BE159C" w:rsidRDefault="00EA74D8" w:rsidP="00EA74D8">
      <w:pPr>
        <w:spacing w:after="0"/>
        <w:jc w:val="both"/>
        <w:rPr>
          <w:rFonts w:ascii="Nirmala UI" w:hAnsi="Nirmala UI" w:cs="Nirmala UI"/>
          <w:sz w:val="12"/>
          <w:szCs w:val="12"/>
        </w:rPr>
      </w:pPr>
    </w:p>
    <w:p w:rsidR="00EA74D8" w:rsidRDefault="00EA74D8" w:rsidP="00EA74D8">
      <w:pPr>
        <w:pStyle w:val="ListParagraph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 w:hint="cs"/>
          <w:sz w:val="28"/>
          <w:szCs w:val="28"/>
          <w:cs/>
        </w:rPr>
        <w:t xml:space="preserve">(1) </w:t>
      </w:r>
      <w:r w:rsidRPr="00227B86">
        <w:rPr>
          <w:rFonts w:ascii="Nirmala UI" w:hAnsi="Nirmala UI" w:cs="Nirmala UI"/>
          <w:sz w:val="28"/>
          <w:szCs w:val="28"/>
          <w:cs/>
        </w:rPr>
        <w:t>इन नियमों को राष्ट्रीय अनुसूचित जनजाति आयोग</w:t>
      </w:r>
      <w:r w:rsidRPr="00227B86">
        <w:rPr>
          <w:rFonts w:ascii="Nirmala UI" w:hAnsi="Nirmala UI" w:cs="Nirmala UI"/>
          <w:sz w:val="28"/>
          <w:szCs w:val="28"/>
        </w:rPr>
        <w:t xml:space="preserve">, </w:t>
      </w:r>
      <w:r w:rsidRPr="00227B86">
        <w:rPr>
          <w:rFonts w:ascii="Nirmala UI" w:hAnsi="Nirmala UI" w:cs="Nirmala UI"/>
          <w:sz w:val="28"/>
          <w:szCs w:val="28"/>
          <w:cs/>
        </w:rPr>
        <w:t>अध्यक्ष</w:t>
      </w:r>
      <w:r w:rsidRPr="00227B86">
        <w:rPr>
          <w:rFonts w:ascii="Nirmala UI" w:hAnsi="Nirmala UI" w:cs="Nirmala UI"/>
          <w:sz w:val="28"/>
          <w:szCs w:val="28"/>
        </w:rPr>
        <w:t xml:space="preserve">, </w:t>
      </w:r>
      <w:r w:rsidRPr="00227B86">
        <w:rPr>
          <w:rFonts w:ascii="Nirmala UI" w:hAnsi="Nirmala UI" w:cs="Nirmala UI"/>
          <w:sz w:val="28"/>
          <w:szCs w:val="28"/>
          <w:cs/>
        </w:rPr>
        <w:t>उप</w:t>
      </w:r>
      <w:r>
        <w:rPr>
          <w:rFonts w:ascii="Nirmala UI" w:hAnsi="Nirmala UI" w:cs="Nirmala UI"/>
          <w:sz w:val="28"/>
          <w:szCs w:val="28"/>
          <w:cs/>
        </w:rPr>
        <w:t xml:space="preserve">ाध्यक्ष और सदस्य </w:t>
      </w:r>
      <w:r w:rsidRPr="00227B86">
        <w:rPr>
          <w:rFonts w:ascii="Nirmala UI" w:hAnsi="Nirmala UI" w:cs="Nirmala UI"/>
          <w:sz w:val="28"/>
          <w:szCs w:val="28"/>
          <w:cs/>
        </w:rPr>
        <w:t>(सेवा की शर्तें और कार्यकाल) संशोधन नियम</w:t>
      </w:r>
      <w:r w:rsidRPr="00227B86">
        <w:rPr>
          <w:rFonts w:ascii="Nirmala UI" w:hAnsi="Nirmala UI" w:cs="Nirmala UI"/>
          <w:sz w:val="28"/>
          <w:szCs w:val="28"/>
        </w:rPr>
        <w:t xml:space="preserve">, </w:t>
      </w:r>
      <w:r>
        <w:rPr>
          <w:rFonts w:ascii="Nirmala UI" w:hAnsi="Nirmala UI" w:cs="Nirmala UI"/>
          <w:sz w:val="28"/>
          <w:szCs w:val="28"/>
          <w:cs/>
        </w:rPr>
        <w:t>2008</w:t>
      </w:r>
      <w:r w:rsidRPr="00F71D2E">
        <w:rPr>
          <w:rFonts w:ascii="Nirmala UI" w:hAnsi="Nirmala UI" w:cs="Nirmala UI"/>
          <w:sz w:val="28"/>
          <w:szCs w:val="28"/>
          <w:cs/>
        </w:rPr>
        <w:t xml:space="preserve"> </w:t>
      </w:r>
      <w:r>
        <w:rPr>
          <w:rFonts w:ascii="Nirmala UI" w:hAnsi="Nirmala UI" w:cs="Nirmala UI"/>
          <w:sz w:val="28"/>
          <w:szCs w:val="28"/>
          <w:cs/>
        </w:rPr>
        <w:t>कहा जा सकता है</w:t>
      </w:r>
    </w:p>
    <w:p w:rsidR="00EA74D8" w:rsidRPr="00BE159C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12"/>
          <w:szCs w:val="12"/>
        </w:rPr>
      </w:pPr>
    </w:p>
    <w:p w:rsidR="00EA74D8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 w:hint="cs"/>
          <w:sz w:val="28"/>
          <w:szCs w:val="28"/>
          <w:cs/>
        </w:rPr>
        <w:t xml:space="preserve"> (2)</w:t>
      </w:r>
      <w:r w:rsidRPr="00227B86">
        <w:rPr>
          <w:cs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</w:rPr>
        <w:t>यह सरकारी</w:t>
      </w:r>
      <w:r>
        <w:rPr>
          <w:rFonts w:ascii="Nirmala UI" w:hAnsi="Nirmala UI" w:cs="Nirmala UI"/>
          <w:sz w:val="28"/>
          <w:szCs w:val="28"/>
          <w:cs/>
        </w:rPr>
        <w:t xml:space="preserve"> राजपत्र में</w:t>
      </w:r>
      <w:r w:rsidRPr="00227B86">
        <w:rPr>
          <w:rFonts w:ascii="Nirmala UI" w:hAnsi="Nirmala UI" w:cs="Nirmala UI"/>
          <w:sz w:val="28"/>
          <w:szCs w:val="28"/>
          <w:cs/>
        </w:rPr>
        <w:t xml:space="preserve"> प्रकाशन की तारीख से लागू होंगे।</w:t>
      </w:r>
    </w:p>
    <w:p w:rsidR="00EA74D8" w:rsidRPr="00BE159C" w:rsidRDefault="00EA74D8" w:rsidP="00EA74D8">
      <w:pPr>
        <w:pStyle w:val="ListParagraph"/>
        <w:rPr>
          <w:rFonts w:ascii="Nirmala UI" w:hAnsi="Nirmala UI" w:cs="Nirmala UI"/>
          <w:sz w:val="12"/>
          <w:szCs w:val="12"/>
          <w:cs/>
        </w:rPr>
      </w:pPr>
    </w:p>
    <w:p w:rsidR="00EA74D8" w:rsidRDefault="00EA74D8" w:rsidP="00EA74D8">
      <w:pPr>
        <w:pStyle w:val="ListParagraph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8"/>
          <w:szCs w:val="28"/>
        </w:rPr>
      </w:pPr>
      <w:r w:rsidRPr="00227B86">
        <w:rPr>
          <w:rFonts w:ascii="Nirmala UI" w:hAnsi="Nirmala UI" w:cs="Nirmala UI"/>
          <w:sz w:val="28"/>
          <w:szCs w:val="28"/>
          <w:cs/>
        </w:rPr>
        <w:t>राष्ट्रीय अनुसूचित जनजाति आयोग में अध्यक्ष</w:t>
      </w:r>
      <w:r w:rsidRPr="00227B86">
        <w:rPr>
          <w:rFonts w:ascii="Nirmala UI" w:hAnsi="Nirmala UI" w:cs="Nirmala UI"/>
          <w:sz w:val="28"/>
          <w:szCs w:val="28"/>
        </w:rPr>
        <w:t xml:space="preserve">, </w:t>
      </w:r>
      <w:r>
        <w:rPr>
          <w:rFonts w:ascii="Nirmala UI" w:hAnsi="Nirmala UI" w:cs="Nirmala UI"/>
          <w:sz w:val="28"/>
          <w:szCs w:val="28"/>
          <w:cs/>
        </w:rPr>
        <w:t>उपाध्यक्ष और सदस्य</w:t>
      </w:r>
      <w:r w:rsidRPr="00227B86">
        <w:rPr>
          <w:rFonts w:ascii="Nirmala UI" w:hAnsi="Nirmala UI" w:cs="Nirmala UI"/>
          <w:sz w:val="28"/>
          <w:szCs w:val="28"/>
          <w:cs/>
        </w:rPr>
        <w:t xml:space="preserve"> (सेवा की शर्तें और कार्यकाल) नियम</w:t>
      </w:r>
      <w:r>
        <w:rPr>
          <w:rFonts w:ascii="Nirmala UI" w:hAnsi="Nirmala UI" w:cs="Nirmala UI" w:hint="cs"/>
          <w:sz w:val="28"/>
          <w:szCs w:val="28"/>
          <w:cs/>
        </w:rPr>
        <w:t>ावली</w:t>
      </w:r>
      <w:r w:rsidRPr="00227B86">
        <w:rPr>
          <w:rFonts w:ascii="Nirmala UI" w:hAnsi="Nirmala UI" w:cs="Nirmala UI"/>
          <w:sz w:val="28"/>
          <w:szCs w:val="28"/>
        </w:rPr>
        <w:t xml:space="preserve">, </w:t>
      </w:r>
      <w:r w:rsidRPr="00227B86">
        <w:rPr>
          <w:rFonts w:ascii="Nirmala UI" w:hAnsi="Nirmala UI" w:cs="Nirmala UI"/>
          <w:sz w:val="28"/>
          <w:szCs w:val="28"/>
          <w:cs/>
        </w:rPr>
        <w:t>2004</w:t>
      </w:r>
      <w:r w:rsidRPr="00227B86">
        <w:rPr>
          <w:rFonts w:ascii="Nirmala UI" w:hAnsi="Nirmala UI" w:cs="Nirmala UI"/>
          <w:sz w:val="28"/>
          <w:szCs w:val="28"/>
        </w:rPr>
        <w:t>,</w:t>
      </w:r>
      <w:r>
        <w:rPr>
          <w:rFonts w:ascii="Nirmala UI" w:hAnsi="Nirmala UI" w:cs="Nirmala UI" w:hint="cs"/>
          <w:sz w:val="28"/>
          <w:szCs w:val="28"/>
          <w:cs/>
        </w:rPr>
        <w:t xml:space="preserve"> के</w:t>
      </w:r>
      <w:r w:rsidRPr="00227B86">
        <w:rPr>
          <w:rFonts w:ascii="Nirmala UI" w:hAnsi="Nirmala UI" w:cs="Nirmala UI"/>
          <w:sz w:val="28"/>
          <w:szCs w:val="28"/>
        </w:rPr>
        <w:t xml:space="preserve"> </w:t>
      </w:r>
      <w:r w:rsidRPr="00227B86">
        <w:rPr>
          <w:rFonts w:ascii="Nirmala UI" w:hAnsi="Nirmala UI" w:cs="Nirmala UI"/>
          <w:sz w:val="28"/>
          <w:szCs w:val="28"/>
          <w:cs/>
        </w:rPr>
        <w:t>नियम 5 के उप-नियम (2) के स्थान पर निम</w:t>
      </w:r>
      <w:r>
        <w:rPr>
          <w:rFonts w:ascii="Nirmala UI" w:hAnsi="Nirmala UI" w:cs="Nirmala UI"/>
          <w:sz w:val="28"/>
          <w:szCs w:val="28"/>
          <w:cs/>
        </w:rPr>
        <w:t>्नलिखित उप-नियम प्रतिस्थापित कि</w:t>
      </w:r>
      <w:r>
        <w:rPr>
          <w:rFonts w:ascii="Nirmala UI" w:hAnsi="Nirmala UI" w:cs="Nirmala UI" w:hint="cs"/>
          <w:sz w:val="28"/>
          <w:szCs w:val="28"/>
          <w:cs/>
        </w:rPr>
        <w:t>या</w:t>
      </w:r>
      <w:r>
        <w:rPr>
          <w:rFonts w:ascii="Nirmala UI" w:hAnsi="Nirmala UI" w:cs="Nirmala UI"/>
          <w:sz w:val="28"/>
          <w:szCs w:val="28"/>
          <w:cs/>
        </w:rPr>
        <w:t xml:space="preserve"> जा</w:t>
      </w:r>
      <w:r>
        <w:rPr>
          <w:rFonts w:ascii="Nirmala UI" w:hAnsi="Nirmala UI" w:cs="Nirmala UI" w:hint="cs"/>
          <w:sz w:val="28"/>
          <w:szCs w:val="28"/>
          <w:cs/>
        </w:rPr>
        <w:t>एगा</w:t>
      </w:r>
      <w:r w:rsidRPr="00227B86">
        <w:rPr>
          <w:rFonts w:ascii="Nirmala UI" w:hAnsi="Nirmala UI" w:cs="Nirmala UI"/>
          <w:sz w:val="28"/>
          <w:szCs w:val="28"/>
        </w:rPr>
        <w:t xml:space="preserve">, </w:t>
      </w:r>
      <w:r w:rsidRPr="00227B86">
        <w:rPr>
          <w:rFonts w:ascii="Nirmala UI" w:hAnsi="Nirmala UI" w:cs="Nirmala UI"/>
          <w:sz w:val="28"/>
          <w:szCs w:val="28"/>
          <w:cs/>
        </w:rPr>
        <w:t>अर्थात्</w:t>
      </w:r>
    </w:p>
    <w:p w:rsidR="00EA74D8" w:rsidRPr="00BE159C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12"/>
          <w:szCs w:val="12"/>
        </w:rPr>
      </w:pPr>
    </w:p>
    <w:p w:rsidR="00EA74D8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(2)</w:t>
      </w:r>
      <w:r w:rsidRPr="00BE159C">
        <w:rPr>
          <w:cs/>
        </w:rPr>
        <w:t xml:space="preserve"> </w:t>
      </w:r>
      <w:r w:rsidRPr="00BE159C">
        <w:rPr>
          <w:rFonts w:ascii="Nirmala UI" w:hAnsi="Nirmala UI" w:cs="Nirmala UI"/>
          <w:sz w:val="28"/>
          <w:szCs w:val="28"/>
          <w:cs/>
        </w:rPr>
        <w:t>राष्ट्रीय अनुसूचित जनजाति आयोग के अध्यक्ष</w:t>
      </w:r>
      <w:r w:rsidRPr="00BE159C">
        <w:rPr>
          <w:rFonts w:ascii="Nirmala UI" w:hAnsi="Nirmala UI" w:cs="Nirmala UI"/>
          <w:sz w:val="28"/>
          <w:szCs w:val="28"/>
        </w:rPr>
        <w:t xml:space="preserve">, </w:t>
      </w:r>
      <w:r w:rsidRPr="00BE159C">
        <w:rPr>
          <w:rFonts w:ascii="Nirmala UI" w:hAnsi="Nirmala UI" w:cs="Nirmala UI"/>
          <w:sz w:val="28"/>
          <w:szCs w:val="28"/>
          <w:cs/>
        </w:rPr>
        <w:t>उपाध्यक्ष और सदस्य ऐसे वेतन</w:t>
      </w:r>
      <w:r w:rsidRPr="00BE159C">
        <w:rPr>
          <w:rFonts w:ascii="Nirmala UI" w:hAnsi="Nirmala UI" w:cs="Nirmala UI"/>
          <w:sz w:val="28"/>
          <w:szCs w:val="28"/>
        </w:rPr>
        <w:t xml:space="preserve">, </w:t>
      </w:r>
      <w:r w:rsidRPr="00BE159C">
        <w:rPr>
          <w:rFonts w:ascii="Nirmala UI" w:hAnsi="Nirmala UI" w:cs="Nirmala UI"/>
          <w:sz w:val="28"/>
          <w:szCs w:val="28"/>
          <w:cs/>
        </w:rPr>
        <w:t>भत्ते और अन्य सुविधाओं के हकदार होंगे जो भार</w:t>
      </w:r>
      <w:r>
        <w:rPr>
          <w:rFonts w:ascii="Nirmala UI" w:hAnsi="Nirmala UI" w:cs="Nirmala UI"/>
          <w:sz w:val="28"/>
          <w:szCs w:val="28"/>
          <w:cs/>
        </w:rPr>
        <w:t xml:space="preserve">त सरकार के सचिव को </w:t>
      </w:r>
      <w:r>
        <w:rPr>
          <w:rFonts w:ascii="Nirmala UI" w:hAnsi="Nirmala UI" w:cs="Nirmala UI" w:hint="cs"/>
          <w:sz w:val="28"/>
          <w:szCs w:val="28"/>
          <w:cs/>
        </w:rPr>
        <w:t xml:space="preserve">अनुज्ञेय </w:t>
      </w:r>
      <w:r>
        <w:rPr>
          <w:rFonts w:ascii="Nirmala UI" w:hAnsi="Nirmala UI" w:cs="Nirmala UI"/>
          <w:sz w:val="28"/>
          <w:szCs w:val="28"/>
          <w:cs/>
        </w:rPr>
        <w:t>है</w:t>
      </w:r>
      <w:r w:rsidRPr="00BE159C">
        <w:rPr>
          <w:rFonts w:ascii="Nirmala UI" w:hAnsi="Nirmala UI" w:cs="Nirmala UI"/>
          <w:sz w:val="28"/>
          <w:szCs w:val="28"/>
          <w:cs/>
        </w:rPr>
        <w:t>।</w:t>
      </w:r>
    </w:p>
    <w:p w:rsidR="00EA74D8" w:rsidRPr="00401A85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8"/>
          <w:szCs w:val="8"/>
        </w:rPr>
      </w:pPr>
    </w:p>
    <w:p w:rsidR="00EA74D8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 w:hint="cs"/>
          <w:sz w:val="28"/>
          <w:szCs w:val="28"/>
          <w:cs/>
        </w:rPr>
        <w:t>परंतु</w:t>
      </w:r>
      <w:r w:rsidRPr="00BE159C">
        <w:rPr>
          <w:rFonts w:ascii="Nirmala UI" w:hAnsi="Nirmala UI" w:cs="Nirmala UI"/>
          <w:sz w:val="28"/>
          <w:szCs w:val="28"/>
          <w:cs/>
        </w:rPr>
        <w:t xml:space="preserve"> अध्यक्ष </w:t>
      </w:r>
      <w:r>
        <w:rPr>
          <w:rFonts w:ascii="Nirmala UI" w:hAnsi="Nirmala UI" w:cs="Nirmala UI"/>
          <w:sz w:val="28"/>
          <w:szCs w:val="28"/>
          <w:cs/>
        </w:rPr>
        <w:t>किराया मुक्त आवास क</w:t>
      </w:r>
      <w:r>
        <w:rPr>
          <w:rFonts w:ascii="Nirmala UI" w:hAnsi="Nirmala UI" w:cs="Nirmala UI" w:hint="cs"/>
          <w:sz w:val="28"/>
          <w:szCs w:val="28"/>
          <w:cs/>
        </w:rPr>
        <w:t>े</w:t>
      </w:r>
      <w:r>
        <w:rPr>
          <w:rFonts w:ascii="Nirmala UI" w:hAnsi="Nirmala UI" w:cs="Nirmala UI"/>
          <w:sz w:val="28"/>
          <w:szCs w:val="28"/>
          <w:cs/>
        </w:rPr>
        <w:t xml:space="preserve"> </w:t>
      </w:r>
      <w:r w:rsidRPr="00BE159C">
        <w:rPr>
          <w:rFonts w:ascii="Nirmala UI" w:hAnsi="Nirmala UI" w:cs="Nirmala UI"/>
          <w:sz w:val="28"/>
          <w:szCs w:val="28"/>
          <w:cs/>
        </w:rPr>
        <w:t>भी</w:t>
      </w:r>
      <w:r>
        <w:rPr>
          <w:rFonts w:ascii="Nirmala UI" w:hAnsi="Nirmala UI" w:cs="Nirmala UI"/>
          <w:sz w:val="28"/>
          <w:szCs w:val="28"/>
          <w:cs/>
        </w:rPr>
        <w:t xml:space="preserve"> हकदार हो</w:t>
      </w:r>
      <w:r>
        <w:rPr>
          <w:rFonts w:ascii="Nirmala UI" w:hAnsi="Nirmala UI" w:cs="Nirmala UI" w:hint="cs"/>
          <w:sz w:val="28"/>
          <w:szCs w:val="28"/>
          <w:cs/>
        </w:rPr>
        <w:t>ं</w:t>
      </w:r>
      <w:r>
        <w:rPr>
          <w:rFonts w:ascii="Nirmala UI" w:hAnsi="Nirmala UI" w:cs="Nirmala UI"/>
          <w:sz w:val="28"/>
          <w:szCs w:val="28"/>
          <w:cs/>
        </w:rPr>
        <w:t>ग</w:t>
      </w:r>
      <w:r>
        <w:rPr>
          <w:rFonts w:ascii="Nirmala UI" w:hAnsi="Nirmala UI" w:cs="Nirmala UI" w:hint="cs"/>
          <w:sz w:val="28"/>
          <w:szCs w:val="28"/>
          <w:cs/>
        </w:rPr>
        <w:t>े</w:t>
      </w:r>
      <w:r w:rsidRPr="00BE159C">
        <w:rPr>
          <w:rFonts w:ascii="Nirmala UI" w:hAnsi="Nirmala UI" w:cs="Nirmala UI"/>
          <w:sz w:val="28"/>
          <w:szCs w:val="28"/>
          <w:cs/>
        </w:rPr>
        <w:t>।</w:t>
      </w:r>
    </w:p>
    <w:p w:rsidR="00EA74D8" w:rsidRPr="00BE159C" w:rsidRDefault="00EA74D8" w:rsidP="00EA74D8">
      <w:pPr>
        <w:pStyle w:val="ListParagraph"/>
        <w:spacing w:after="0"/>
        <w:jc w:val="both"/>
        <w:rPr>
          <w:rFonts w:ascii="Nirmala UI" w:hAnsi="Nirmala UI" w:cs="Nirmala UI"/>
          <w:sz w:val="16"/>
          <w:szCs w:val="16"/>
        </w:rPr>
      </w:pPr>
    </w:p>
    <w:p w:rsidR="00EA74D8" w:rsidRDefault="00EA74D8" w:rsidP="00EA74D8">
      <w:pPr>
        <w:pStyle w:val="ListParagraph"/>
        <w:spacing w:after="0"/>
        <w:jc w:val="right"/>
        <w:rPr>
          <w:rFonts w:ascii="Nirmala UI" w:hAnsi="Nirmala UI" w:cs="Nirmala UI"/>
          <w:b/>
          <w:bCs/>
          <w:sz w:val="24"/>
          <w:szCs w:val="24"/>
        </w:rPr>
      </w:pPr>
      <w:r w:rsidRPr="00401A85">
        <w:rPr>
          <w:rFonts w:ascii="Nirmala UI" w:hAnsi="Nirmala UI" w:cs="Nirmala UI"/>
          <w:b/>
          <w:bCs/>
          <w:sz w:val="24"/>
          <w:szCs w:val="24"/>
        </w:rPr>
        <w:t>[</w:t>
      </w:r>
      <w:r w:rsidRPr="00401A85">
        <w:rPr>
          <w:rFonts w:ascii="Nirmala UI" w:hAnsi="Nirmala UI" w:cs="Nirmala UI" w:hint="cs"/>
          <w:b/>
          <w:bCs/>
          <w:sz w:val="24"/>
          <w:szCs w:val="24"/>
          <w:cs/>
        </w:rPr>
        <w:t>फा.स. 18012/02/2008-सी एंड एलएम-</w:t>
      </w:r>
      <w:r w:rsidRPr="00401A85">
        <w:rPr>
          <w:rFonts w:ascii="Nirmala UI" w:hAnsi="Nirmala UI" w:cs="Nirmala UI"/>
          <w:b/>
          <w:bCs/>
          <w:sz w:val="24"/>
          <w:szCs w:val="24"/>
        </w:rPr>
        <w:t>I]</w:t>
      </w:r>
    </w:p>
    <w:p w:rsidR="00EA74D8" w:rsidRPr="00401A85" w:rsidRDefault="00EA74D8" w:rsidP="00EA74D8">
      <w:pPr>
        <w:pStyle w:val="ListParagraph"/>
        <w:spacing w:after="0"/>
        <w:jc w:val="right"/>
        <w:rPr>
          <w:rFonts w:ascii="Nirmala UI" w:hAnsi="Nirmala UI" w:cs="Nirmala UI"/>
          <w:b/>
          <w:bCs/>
          <w:szCs w:val="22"/>
        </w:rPr>
      </w:pPr>
    </w:p>
    <w:p w:rsidR="00EA74D8" w:rsidRPr="00401A85" w:rsidRDefault="00EA74D8" w:rsidP="00EA74D8">
      <w:pPr>
        <w:pStyle w:val="ListParagraph"/>
        <w:spacing w:after="0"/>
        <w:jc w:val="right"/>
        <w:rPr>
          <w:rFonts w:ascii="Nirmala UI" w:hAnsi="Nirmala UI" w:cs="Nirmala UI"/>
          <w:b/>
          <w:bCs/>
          <w:sz w:val="28"/>
          <w:szCs w:val="28"/>
          <w:cs/>
        </w:rPr>
      </w:pPr>
      <w:r w:rsidRPr="00401A85">
        <w:rPr>
          <w:rFonts w:ascii="Nirmala UI" w:hAnsi="Nirmala UI" w:cs="Nirmala UI" w:hint="cs"/>
          <w:b/>
          <w:bCs/>
          <w:sz w:val="28"/>
          <w:szCs w:val="28"/>
          <w:cs/>
        </w:rPr>
        <w:t>रुचिरा पंत, संयुक्त सचिव</w:t>
      </w:r>
    </w:p>
    <w:p w:rsidR="00FF3568" w:rsidRDefault="00FF3568"/>
    <w:sectPr w:rsidR="00FF3568" w:rsidSect="00BB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62A"/>
    <w:multiLevelType w:val="hybridMultilevel"/>
    <w:tmpl w:val="57AE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74D8"/>
    <w:rsid w:val="00EA74D8"/>
    <w:rsid w:val="00F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D8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2024-01-08T05:01:00Z</dcterms:created>
  <dcterms:modified xsi:type="dcterms:W3CDTF">2024-01-08T05:01:00Z</dcterms:modified>
</cp:coreProperties>
</file>